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A" w:rsidRPr="0012499D" w:rsidRDefault="000600AE" w:rsidP="001249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2499D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2AD" w:rsidRPr="0012499D" w:rsidRDefault="006E72AD" w:rsidP="0012499D">
      <w:pPr>
        <w:pStyle w:val="1"/>
        <w:shd w:val="clear" w:color="auto" w:fill="FFFFFF"/>
        <w:spacing w:before="0" w:after="0" w:line="276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12499D">
        <w:rPr>
          <w:rFonts w:ascii="Times New Roman" w:hAnsi="Times New Roman" w:cs="Times New Roman"/>
          <w:color w:val="222222"/>
          <w:sz w:val="28"/>
          <w:szCs w:val="28"/>
        </w:rPr>
        <w:t xml:space="preserve">Коррупция под запретом: Кадастровая палата проводит </w:t>
      </w:r>
      <w:proofErr w:type="spellStart"/>
      <w:r w:rsidRPr="0012499D">
        <w:rPr>
          <w:rFonts w:ascii="Times New Roman" w:hAnsi="Times New Roman" w:cs="Times New Roman"/>
          <w:color w:val="222222"/>
          <w:sz w:val="28"/>
          <w:szCs w:val="28"/>
        </w:rPr>
        <w:t>антикоррупционные</w:t>
      </w:r>
      <w:proofErr w:type="spellEnd"/>
      <w:r w:rsidRPr="0012499D">
        <w:rPr>
          <w:rFonts w:ascii="Times New Roman" w:hAnsi="Times New Roman" w:cs="Times New Roman"/>
          <w:color w:val="222222"/>
          <w:sz w:val="28"/>
          <w:szCs w:val="28"/>
        </w:rPr>
        <w:t xml:space="preserve"> мероприятия</w:t>
      </w:r>
    </w:p>
    <w:p w:rsidR="006E72AD" w:rsidRPr="0012499D" w:rsidRDefault="006E72AD" w:rsidP="0012499D">
      <w:pPr>
        <w:pStyle w:val="articledecorationfirst"/>
        <w:shd w:val="clear" w:color="auto" w:fill="FFFFFF"/>
        <w:spacing w:before="0" w:beforeAutospacing="0" w:after="0" w:afterAutospacing="0" w:line="276" w:lineRule="auto"/>
        <w:jc w:val="both"/>
        <w:rPr>
          <w:rStyle w:val="a9"/>
          <w:sz w:val="28"/>
          <w:szCs w:val="28"/>
        </w:rPr>
      </w:pPr>
    </w:p>
    <w:p w:rsidR="006E72AD" w:rsidRPr="0012499D" w:rsidRDefault="006E72AD" w:rsidP="0012499D">
      <w:pPr>
        <w:pStyle w:val="articledecorationfirs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499D">
        <w:rPr>
          <w:rStyle w:val="a9"/>
          <w:sz w:val="28"/>
          <w:szCs w:val="28"/>
        </w:rPr>
        <w:t xml:space="preserve">Кадастровая палата по Волгоградской области уделяет особое внимание профилактическим мероприятиям в сфере противодействия коррупции, реализуя различные формы и методы выявления коррупционных рисков. Принимаемые меры направлены на повышение правовой защиты граждан при осуществлении ими сделок с недвижимостью. 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499D">
        <w:rPr>
          <w:sz w:val="28"/>
          <w:szCs w:val="28"/>
        </w:rPr>
        <w:t xml:space="preserve">На постоянной основе в Кадастровой палате проводятся плановые тематические проверки в структурных подразделениях, совершенствуется работа по качественному обеспечению доступности оказания государственных услуг населению. Строгое распределение полномочий (обязанностей) специалистов при выполнении функций обработки заявлений и запросов позволяет повысить уровень </w:t>
      </w:r>
      <w:proofErr w:type="gramStart"/>
      <w:r w:rsidRPr="0012499D">
        <w:rPr>
          <w:sz w:val="28"/>
          <w:szCs w:val="28"/>
        </w:rPr>
        <w:t>контроля за</w:t>
      </w:r>
      <w:proofErr w:type="gramEnd"/>
      <w:r w:rsidRPr="0012499D">
        <w:rPr>
          <w:sz w:val="28"/>
          <w:szCs w:val="28"/>
        </w:rPr>
        <w:t xml:space="preserve"> качеством работы.</w:t>
      </w:r>
    </w:p>
    <w:p w:rsidR="006E72AD" w:rsidRPr="0012499D" w:rsidRDefault="006E72AD" w:rsidP="0012499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99D">
        <w:rPr>
          <w:rFonts w:ascii="Times New Roman" w:hAnsi="Times New Roman" w:cs="Times New Roman"/>
          <w:sz w:val="28"/>
          <w:szCs w:val="28"/>
        </w:rPr>
        <w:t xml:space="preserve">Наиболее действенным способом минимизации коррупционных проявлений является работа по обеспечению доступности оказания государственных услуг, созданию прозрачной, качественной системы в учетно-регистрационной сфере. Кадастровая палата уделяет особое внимание развитию «бесконтактных технологий» - способов, при которых граждане и юридические лица получают услуги в электронном виде через </w:t>
      </w:r>
      <w:hyperlink r:id="rId9" w:history="1">
        <w:r w:rsidRPr="0012499D">
          <w:rPr>
            <w:rStyle w:val="a6"/>
            <w:rFonts w:ascii="Times New Roman" w:hAnsi="Times New Roman" w:cs="Times New Roman"/>
            <w:sz w:val="28"/>
            <w:szCs w:val="28"/>
          </w:rPr>
          <w:t>портал Росреестра</w:t>
        </w:r>
      </w:hyperlink>
      <w:r w:rsidRPr="0012499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2499D">
          <w:rPr>
            <w:rStyle w:val="a6"/>
            <w:rFonts w:ascii="Times New Roman" w:hAnsi="Times New Roman" w:cs="Times New Roman"/>
            <w:sz w:val="28"/>
            <w:szCs w:val="28"/>
          </w:rPr>
          <w:t>сайт Кадастровой палаты</w:t>
        </w:r>
      </w:hyperlink>
      <w:r w:rsidRPr="0012499D">
        <w:rPr>
          <w:rFonts w:ascii="Times New Roman" w:hAnsi="Times New Roman" w:cs="Times New Roman"/>
          <w:sz w:val="28"/>
          <w:szCs w:val="28"/>
        </w:rPr>
        <w:t xml:space="preserve"> и в офисах МФЦ.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499D">
        <w:rPr>
          <w:sz w:val="28"/>
          <w:szCs w:val="28"/>
        </w:rPr>
        <w:t xml:space="preserve">Жители региона могут сообщить о коррупционных правонарушениях при получении государственных услуг, совершенных сотрудниками Кадастровой </w:t>
      </w:r>
      <w:proofErr w:type="gramStart"/>
      <w:r w:rsidRPr="0012499D">
        <w:rPr>
          <w:sz w:val="28"/>
          <w:szCs w:val="28"/>
        </w:rPr>
        <w:t>палаты</w:t>
      </w:r>
      <w:proofErr w:type="gramEnd"/>
      <w:r w:rsidRPr="0012499D">
        <w:rPr>
          <w:sz w:val="28"/>
          <w:szCs w:val="28"/>
        </w:rPr>
        <w:t xml:space="preserve"> следующими способами: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499D">
        <w:rPr>
          <w:sz w:val="28"/>
          <w:szCs w:val="28"/>
        </w:rPr>
        <w:t xml:space="preserve">– оставить сообщение на телефон доверия: </w:t>
      </w:r>
      <w:r w:rsidRPr="0012499D">
        <w:rPr>
          <w:rStyle w:val="a9"/>
          <w:sz w:val="28"/>
          <w:szCs w:val="28"/>
        </w:rPr>
        <w:t xml:space="preserve">8-800-100-18-18 </w:t>
      </w:r>
      <w:r w:rsidRPr="0012499D">
        <w:rPr>
          <w:sz w:val="28"/>
          <w:szCs w:val="28"/>
        </w:rPr>
        <w:t xml:space="preserve">(доступен круглосуточно), </w:t>
      </w:r>
      <w:hyperlink r:id="rId11" w:history="1">
        <w:r w:rsidRPr="0012499D">
          <w:rPr>
            <w:rStyle w:val="a6"/>
            <w:color w:val="000000"/>
            <w:sz w:val="28"/>
            <w:szCs w:val="28"/>
            <w:shd w:val="clear" w:color="auto" w:fill="FFFFFF"/>
          </w:rPr>
          <w:t>8 (8442) 60-24-40 (</w:t>
        </w:r>
        <w:proofErr w:type="spellStart"/>
        <w:r w:rsidRPr="0012499D">
          <w:rPr>
            <w:rStyle w:val="a6"/>
            <w:color w:val="000000"/>
            <w:sz w:val="28"/>
            <w:szCs w:val="28"/>
            <w:shd w:val="clear" w:color="auto" w:fill="FFFFFF"/>
          </w:rPr>
          <w:t>доб</w:t>
        </w:r>
        <w:proofErr w:type="spellEnd"/>
        <w:r w:rsidRPr="0012499D">
          <w:rPr>
            <w:rStyle w:val="a6"/>
            <w:color w:val="000000"/>
            <w:sz w:val="28"/>
            <w:szCs w:val="28"/>
            <w:shd w:val="clear" w:color="auto" w:fill="FFFFFF"/>
          </w:rPr>
          <w:t>. 2222)</w:t>
        </w:r>
      </w:hyperlink>
      <w:r w:rsidRPr="0012499D">
        <w:rPr>
          <w:sz w:val="28"/>
          <w:szCs w:val="28"/>
        </w:rPr>
        <w:t xml:space="preserve"> (Кадастровая палата по Волгоградской области);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499D">
        <w:rPr>
          <w:sz w:val="28"/>
          <w:szCs w:val="28"/>
        </w:rPr>
        <w:t>– направить обращение по почте: 400002, г. Волгоград, ул. Тимирязева, д. 9;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499D">
        <w:rPr>
          <w:sz w:val="28"/>
          <w:szCs w:val="28"/>
        </w:rPr>
        <w:t xml:space="preserve">– по электронной почте: </w:t>
      </w:r>
      <w:hyperlink r:id="rId12" w:history="1">
        <w:r w:rsidRPr="0012499D">
          <w:rPr>
            <w:rStyle w:val="a6"/>
            <w:color w:val="000000"/>
            <w:sz w:val="28"/>
            <w:szCs w:val="28"/>
            <w:shd w:val="clear" w:color="auto" w:fill="FFFFFF"/>
          </w:rPr>
          <w:t>tgsuchkova@34.kadastr.ru</w:t>
        </w:r>
      </w:hyperlink>
      <w:r w:rsidRPr="0012499D">
        <w:rPr>
          <w:rStyle w:val="a6"/>
          <w:color w:val="000000"/>
          <w:sz w:val="28"/>
          <w:szCs w:val="28"/>
          <w:shd w:val="clear" w:color="auto" w:fill="FFFFFF"/>
        </w:rPr>
        <w:t>;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499D">
        <w:rPr>
          <w:sz w:val="28"/>
          <w:szCs w:val="28"/>
        </w:rPr>
        <w:t xml:space="preserve">– написать обращение на официальном </w:t>
      </w:r>
      <w:hyperlink r:id="rId13" w:history="1">
        <w:r w:rsidRPr="0012499D">
          <w:rPr>
            <w:rStyle w:val="a6"/>
            <w:sz w:val="28"/>
            <w:szCs w:val="28"/>
          </w:rPr>
          <w:t>сайте Кадастровой палаты</w:t>
        </w:r>
      </w:hyperlink>
      <w:r w:rsidRPr="0012499D">
        <w:rPr>
          <w:sz w:val="28"/>
          <w:szCs w:val="28"/>
        </w:rPr>
        <w:t xml:space="preserve"> (регион – Волгоградская область).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499D">
        <w:rPr>
          <w:sz w:val="28"/>
          <w:szCs w:val="28"/>
        </w:rPr>
        <w:t xml:space="preserve">Конфиденциальность поступившего обращения гарантируется. Обращаем внимание, что не регистрируются и не рассматриваются </w:t>
      </w:r>
      <w:r w:rsidRPr="0012499D">
        <w:rPr>
          <w:sz w:val="28"/>
          <w:szCs w:val="28"/>
        </w:rPr>
        <w:lastRenderedPageBreak/>
        <w:t>обращения, не касающиеся коррупционных действий специалистов ведомства, анонимные обращения, обращения, не содержащие почтового адреса или адреса электронной почты, по которому должен быть направлен ответ, а также обращения, аудиозапись которых не разборчива и не понятна.</w:t>
      </w:r>
    </w:p>
    <w:p w:rsidR="006E72A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499D">
        <w:rPr>
          <w:sz w:val="28"/>
          <w:szCs w:val="28"/>
        </w:rPr>
        <w:t>Все обращения рассматриваются в обязательном порядке и максимально оперативно. По итогам рассмотрения обращения, если оно соответствует вышеуказанным требованиям, гражданину дается ответ по существу.</w:t>
      </w: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94" w:rsidRPr="0012499D" w:rsidRDefault="00DC4C94" w:rsidP="001249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499D">
        <w:rPr>
          <w:rFonts w:ascii="Times New Roman" w:hAnsi="Times New Roman" w:cs="Times New Roman"/>
          <w:sz w:val="20"/>
          <w:szCs w:val="20"/>
        </w:rPr>
        <w:t xml:space="preserve">Ответственный за взаимодействие </w:t>
      </w:r>
      <w:bookmarkStart w:id="0" w:name="_GoBack"/>
      <w:bookmarkEnd w:id="0"/>
    </w:p>
    <w:p w:rsidR="00DC4C94" w:rsidRPr="0012499D" w:rsidRDefault="00DC4C94" w:rsidP="001249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499D">
        <w:rPr>
          <w:rFonts w:ascii="Times New Roman" w:hAnsi="Times New Roman" w:cs="Times New Roman"/>
          <w:sz w:val="20"/>
          <w:szCs w:val="20"/>
        </w:rPr>
        <w:t>Кадастровой палаты</w:t>
      </w:r>
    </w:p>
    <w:p w:rsidR="00DC4C94" w:rsidRPr="0012499D" w:rsidRDefault="00DC4C94" w:rsidP="001249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499D">
        <w:rPr>
          <w:rFonts w:ascii="Times New Roman" w:hAnsi="Times New Roman" w:cs="Times New Roman"/>
          <w:sz w:val="20"/>
          <w:szCs w:val="20"/>
        </w:rPr>
        <w:t xml:space="preserve">по Волгоградской области </w:t>
      </w:r>
    </w:p>
    <w:p w:rsidR="00AC4CCA" w:rsidRPr="0012499D" w:rsidRDefault="00DC4C94" w:rsidP="001249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499D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            </w:t>
      </w:r>
      <w:r w:rsidR="00176052" w:rsidRPr="0012499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2499D">
        <w:rPr>
          <w:rFonts w:ascii="Times New Roman" w:hAnsi="Times New Roman" w:cs="Times New Roman"/>
          <w:sz w:val="20"/>
          <w:szCs w:val="20"/>
        </w:rPr>
        <w:t xml:space="preserve">                                              Елена Золотарева </w:t>
      </w:r>
    </w:p>
    <w:sectPr w:rsidR="00AC4CCA" w:rsidRPr="0012499D" w:rsidSect="00ED30C5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31F" w:rsidRDefault="00A1031F" w:rsidP="00ED30C5">
      <w:pPr>
        <w:spacing w:after="0" w:line="240" w:lineRule="auto"/>
      </w:pPr>
      <w:r>
        <w:separator/>
      </w:r>
    </w:p>
  </w:endnote>
  <w:endnote w:type="continuationSeparator" w:id="0">
    <w:p w:rsidR="00A1031F" w:rsidRDefault="00A1031F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31F" w:rsidRDefault="00A1031F" w:rsidP="00ED30C5">
      <w:pPr>
        <w:spacing w:after="0" w:line="240" w:lineRule="auto"/>
      </w:pPr>
      <w:r>
        <w:separator/>
      </w:r>
    </w:p>
  </w:footnote>
  <w:footnote w:type="continuationSeparator" w:id="0">
    <w:p w:rsidR="00A1031F" w:rsidRDefault="00A1031F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026488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0844A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AE1551"/>
    <w:multiLevelType w:val="multilevel"/>
    <w:tmpl w:val="CE5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7B3FEC"/>
    <w:multiLevelType w:val="hybridMultilevel"/>
    <w:tmpl w:val="FB4672B6"/>
    <w:lvl w:ilvl="0" w:tplc="AFD06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4F1CC7"/>
    <w:multiLevelType w:val="hybridMultilevel"/>
    <w:tmpl w:val="97621648"/>
    <w:lvl w:ilvl="0" w:tplc="F46A2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3"/>
  </w:num>
  <w:num w:numId="4">
    <w:abstractNumId w:val="24"/>
  </w:num>
  <w:num w:numId="5">
    <w:abstractNumId w:val="23"/>
  </w:num>
  <w:num w:numId="6">
    <w:abstractNumId w:val="25"/>
  </w:num>
  <w:num w:numId="7">
    <w:abstractNumId w:val="3"/>
  </w:num>
  <w:num w:numId="8">
    <w:abstractNumId w:val="7"/>
  </w:num>
  <w:num w:numId="9">
    <w:abstractNumId w:val="22"/>
  </w:num>
  <w:num w:numId="10">
    <w:abstractNumId w:val="31"/>
  </w:num>
  <w:num w:numId="11">
    <w:abstractNumId w:val="1"/>
  </w:num>
  <w:num w:numId="12">
    <w:abstractNumId w:val="41"/>
  </w:num>
  <w:num w:numId="13">
    <w:abstractNumId w:val="29"/>
  </w:num>
  <w:num w:numId="14">
    <w:abstractNumId w:val="35"/>
  </w:num>
  <w:num w:numId="15">
    <w:abstractNumId w:val="12"/>
  </w:num>
  <w:num w:numId="16">
    <w:abstractNumId w:val="34"/>
  </w:num>
  <w:num w:numId="17">
    <w:abstractNumId w:val="37"/>
  </w:num>
  <w:num w:numId="18">
    <w:abstractNumId w:val="5"/>
  </w:num>
  <w:num w:numId="19">
    <w:abstractNumId w:val="20"/>
  </w:num>
  <w:num w:numId="20">
    <w:abstractNumId w:val="15"/>
  </w:num>
  <w:num w:numId="21">
    <w:abstractNumId w:val="9"/>
  </w:num>
  <w:num w:numId="22">
    <w:abstractNumId w:val="4"/>
  </w:num>
  <w:num w:numId="23">
    <w:abstractNumId w:val="40"/>
  </w:num>
  <w:num w:numId="24">
    <w:abstractNumId w:val="17"/>
  </w:num>
  <w:num w:numId="25">
    <w:abstractNumId w:val="14"/>
  </w:num>
  <w:num w:numId="26">
    <w:abstractNumId w:val="45"/>
  </w:num>
  <w:num w:numId="27">
    <w:abstractNumId w:val="8"/>
  </w:num>
  <w:num w:numId="28">
    <w:abstractNumId w:val="0"/>
  </w:num>
  <w:num w:numId="29">
    <w:abstractNumId w:val="27"/>
  </w:num>
  <w:num w:numId="30">
    <w:abstractNumId w:val="36"/>
  </w:num>
  <w:num w:numId="31">
    <w:abstractNumId w:val="18"/>
  </w:num>
  <w:num w:numId="32">
    <w:abstractNumId w:val="32"/>
  </w:num>
  <w:num w:numId="33">
    <w:abstractNumId w:val="43"/>
  </w:num>
  <w:num w:numId="34">
    <w:abstractNumId w:val="19"/>
  </w:num>
  <w:num w:numId="35">
    <w:abstractNumId w:val="44"/>
  </w:num>
  <w:num w:numId="36">
    <w:abstractNumId w:val="11"/>
  </w:num>
  <w:num w:numId="37">
    <w:abstractNumId w:val="38"/>
  </w:num>
  <w:num w:numId="38">
    <w:abstractNumId w:val="28"/>
  </w:num>
  <w:num w:numId="39">
    <w:abstractNumId w:val="2"/>
  </w:num>
  <w:num w:numId="40">
    <w:abstractNumId w:val="21"/>
  </w:num>
  <w:num w:numId="41">
    <w:abstractNumId w:val="30"/>
  </w:num>
  <w:num w:numId="42">
    <w:abstractNumId w:val="26"/>
  </w:num>
  <w:num w:numId="43">
    <w:abstractNumId w:val="6"/>
  </w:num>
  <w:num w:numId="44">
    <w:abstractNumId w:val="39"/>
  </w:num>
  <w:num w:numId="45">
    <w:abstractNumId w:val="42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26488"/>
    <w:rsid w:val="0003254A"/>
    <w:rsid w:val="00032B47"/>
    <w:rsid w:val="000341C6"/>
    <w:rsid w:val="00034578"/>
    <w:rsid w:val="0003515B"/>
    <w:rsid w:val="00035580"/>
    <w:rsid w:val="000359A2"/>
    <w:rsid w:val="00040567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44A3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499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76052"/>
    <w:rsid w:val="0018206A"/>
    <w:rsid w:val="001838F3"/>
    <w:rsid w:val="001850C4"/>
    <w:rsid w:val="00185E55"/>
    <w:rsid w:val="001864CF"/>
    <w:rsid w:val="001877B0"/>
    <w:rsid w:val="00190EBA"/>
    <w:rsid w:val="00192F12"/>
    <w:rsid w:val="00195340"/>
    <w:rsid w:val="00197DED"/>
    <w:rsid w:val="001A2C28"/>
    <w:rsid w:val="001A4888"/>
    <w:rsid w:val="001A6000"/>
    <w:rsid w:val="001B30F1"/>
    <w:rsid w:val="001B3892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211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1FDC"/>
    <w:rsid w:val="00353402"/>
    <w:rsid w:val="003574BC"/>
    <w:rsid w:val="00361325"/>
    <w:rsid w:val="003617AD"/>
    <w:rsid w:val="0036256C"/>
    <w:rsid w:val="00362D25"/>
    <w:rsid w:val="00365BED"/>
    <w:rsid w:val="00366410"/>
    <w:rsid w:val="00367D46"/>
    <w:rsid w:val="00372853"/>
    <w:rsid w:val="00375465"/>
    <w:rsid w:val="00377E50"/>
    <w:rsid w:val="003830C4"/>
    <w:rsid w:val="00383BF6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872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4AC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76B25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1393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1CDB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E72AD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584A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46F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E6A8A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4FD2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031F"/>
    <w:rsid w:val="00A1348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1662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1DA"/>
    <w:rsid w:val="00B40457"/>
    <w:rsid w:val="00B41FDD"/>
    <w:rsid w:val="00B427D9"/>
    <w:rsid w:val="00B4779E"/>
    <w:rsid w:val="00B50BAF"/>
    <w:rsid w:val="00B51739"/>
    <w:rsid w:val="00B540DD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A7BBB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05C01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33948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21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0D49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15E1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  <w:style w:type="paragraph" w:styleId="af0">
    <w:name w:val="Body Text"/>
    <w:basedOn w:val="a"/>
    <w:link w:val="af1"/>
    <w:rsid w:val="001B3892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1B3892"/>
    <w:rPr>
      <w:rFonts w:ascii="Arial" w:eastAsia="Calibri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adastr.ru/feedback/corrup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gsuchkova@34.kadast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8%20(8442)%2060-24-40%20(%D0%B4%D0%BE%D0%B1.%202222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pv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/sit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606B5-2DF4-4D9B-A180-0B863049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4</cp:revision>
  <cp:lastPrinted>2020-06-03T04:57:00Z</cp:lastPrinted>
  <dcterms:created xsi:type="dcterms:W3CDTF">2020-08-05T07:18:00Z</dcterms:created>
  <dcterms:modified xsi:type="dcterms:W3CDTF">2020-08-05T07:32:00Z</dcterms:modified>
</cp:coreProperties>
</file>